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674" w:rsidRPr="009539F3" w:rsidRDefault="005D1AA4" w:rsidP="00324BF9">
      <w:pPr>
        <w:rPr>
          <w:rFonts w:ascii="Pragmatica" w:hAnsi="Pragmatica"/>
          <w:b/>
          <w:sz w:val="28"/>
          <w:szCs w:val="28"/>
        </w:rPr>
      </w:pPr>
      <w:r w:rsidRPr="005D1AA4">
        <w:rPr>
          <w:rFonts w:ascii="Pragmatica" w:hAnsi="Pragmatica"/>
          <w:b/>
          <w:sz w:val="28"/>
          <w:szCs w:val="28"/>
        </w:rPr>
        <w:t>Îá èòîãàõ ñåññèè çàñåäàíèé Òåõíè÷åñêîãî êîìèòåòà 45 «ßäåðíîå ïðèáîðîñòðîåíèå» Ìåæäóíàðîäíîé ýëåêòðîòåõíè÷åñêîé êîìèññèè (ÌÝÊ ÒÊ 45)</w:t>
      </w:r>
      <w:r w:rsidR="00F1515D" w:rsidRPr="00F1515D">
        <w:rPr>
          <w:rFonts w:ascii="Pragmatica" w:hAnsi="Pragmatica"/>
          <w:b/>
          <w:sz w:val="28"/>
          <w:szCs w:val="28"/>
        </w:rPr>
        <w:t xml:space="preserve">                                                                                                     </w:t>
      </w:r>
    </w:p>
    <w:p w:rsidR="005D1AA4" w:rsidRPr="005D1AA4" w:rsidRDefault="005D1AA4" w:rsidP="005D1AA4">
      <w:pPr>
        <w:rPr>
          <w:rFonts w:ascii="Pragmatica" w:hAnsi="Pragmatica"/>
        </w:rPr>
      </w:pPr>
      <w:r w:rsidRPr="005D1AA4">
        <w:rPr>
          <w:rFonts w:ascii="Pragmatica" w:hAnsi="Pragmatica"/>
        </w:rPr>
        <w:t>C.À.Øóìîâ (íà÷.îòä.) – Îòêðûòîå àêöèîíåðíîå îáùåñòâî "Âñåðîññèéñêèé íàó÷íî-èññëåäîâàòåëüñêèé èíñòèòóò ïî ýêñïëóàòàöèè àòîìíûõ ýëåêòðîñòàíöèé" (ÎÀÎ "ÂÍÈÈÀÝÑ"), 109507, ã.Ìîñêâà,óë.Ôåðãàíñêàÿ, ä.25.</w:t>
      </w:r>
    </w:p>
    <w:p w:rsidR="00F1515D" w:rsidRPr="005D1AA4" w:rsidRDefault="005D1AA4" w:rsidP="005D1AA4">
      <w:pPr>
        <w:rPr>
          <w:rFonts w:ascii="Pragmatica" w:hAnsi="Pragmatica"/>
          <w:lang w:val="en-US"/>
        </w:rPr>
      </w:pPr>
      <w:r w:rsidRPr="005D1AA4">
        <w:rPr>
          <w:rFonts w:ascii="Pragmatica" w:hAnsi="Pragmatica"/>
        </w:rPr>
        <w:t xml:space="preserve">Êîíòàêòû: òåë. </w:t>
      </w:r>
      <w:r w:rsidRPr="005D1AA4">
        <w:rPr>
          <w:rFonts w:ascii="Pragmatica" w:hAnsi="Pragmatica"/>
          <w:lang w:val="en-US"/>
        </w:rPr>
        <w:t xml:space="preserve">+7 (495) 651-91-46; e-mail: </w:t>
      </w:r>
      <w:hyperlink r:id="rId6" w:history="1">
        <w:r w:rsidRPr="005D1AA4">
          <w:rPr>
            <w:rStyle w:val="a3"/>
            <w:rFonts w:ascii="Pragmatica" w:hAnsi="Pragmatica"/>
            <w:lang w:val="en-US"/>
          </w:rPr>
          <w:t>shumov@vniiaes-asutp.ru</w:t>
        </w:r>
      </w:hyperlink>
      <w:r w:rsidRPr="005D1AA4">
        <w:rPr>
          <w:rFonts w:ascii="Pragmatica" w:hAnsi="Pragmatica"/>
          <w:lang w:val="en-US"/>
        </w:rPr>
        <w:t>.</w:t>
      </w:r>
    </w:p>
    <w:p w:rsidR="005D1AA4" w:rsidRPr="005D1AA4" w:rsidRDefault="008042D6" w:rsidP="005D1AA4">
      <w:pPr>
        <w:rPr>
          <w:rFonts w:ascii="Pragmatica" w:hAnsi="Pragmatica"/>
          <w:sz w:val="20"/>
          <w:szCs w:val="20"/>
        </w:rPr>
      </w:pPr>
      <w:r w:rsidRPr="00B63651">
        <w:rPr>
          <w:rFonts w:ascii="Pragmatica" w:hAnsi="Pragmatica"/>
          <w:sz w:val="20"/>
          <w:szCs w:val="20"/>
          <w:u w:val="single"/>
        </w:rPr>
        <w:t>Аннотация</w:t>
      </w:r>
      <w:r w:rsidRPr="005D1AA4">
        <w:rPr>
          <w:rFonts w:ascii="Pragmatica" w:hAnsi="Pragmatica"/>
          <w:sz w:val="20"/>
          <w:szCs w:val="20"/>
          <w:u w:val="single"/>
        </w:rPr>
        <w:t>.</w:t>
      </w:r>
      <w:r w:rsidRPr="005D1AA4">
        <w:rPr>
          <w:rFonts w:ascii="Pragmatica" w:hAnsi="Pragmatica"/>
          <w:sz w:val="20"/>
          <w:szCs w:val="20"/>
        </w:rPr>
        <w:t xml:space="preserve"> </w:t>
      </w:r>
      <w:r w:rsidR="005D1AA4" w:rsidRPr="005D1AA4">
        <w:rPr>
          <w:rFonts w:ascii="Pragmatica" w:hAnsi="Pragmatica"/>
          <w:sz w:val="20"/>
          <w:szCs w:val="20"/>
        </w:rPr>
        <w:t>Ñòàòüÿ ïîñâÿùåíà èòîãàì ñåññèè çàñåäàíèé ÌÝÊ ÒÊ 45 «ßäåðíîå ïðèáîðîñòðîåíèå», ïðîõîäèâøèõ â Ìîñêâå ñ 20 ïî 28 èþíÿ 2013 ãîäà.</w:t>
      </w:r>
      <w:r w:rsidR="005D1AA4">
        <w:rPr>
          <w:rFonts w:ascii="Pragmatica" w:hAnsi="Pragmatica"/>
          <w:sz w:val="20"/>
          <w:szCs w:val="20"/>
        </w:rPr>
        <w:t xml:space="preserve"> </w:t>
      </w:r>
      <w:r w:rsidR="005D1AA4" w:rsidRPr="005D1AA4">
        <w:rPr>
          <w:rFonts w:ascii="Pragmatica" w:hAnsi="Pragmatica"/>
          <w:sz w:val="20"/>
          <w:szCs w:val="20"/>
        </w:rPr>
        <w:t>Â íåé êîðîòêî ãîâîðèòñÿ îá èñòîðèè ñîçäàíèÿ êîìèòåòà, îñíîâíûõ âåõàõ åãî ðàçâèòèÿ, î åãî ìåñòå â ñèñòåìàõ ñòàíäàðòèçàöèè ðàçëè÷íûõ ñòðàí, â òîì ÷èñëå â Ðîññèè. Äîâîëüíî ïîäðîáíî ãîâîðèòñÿ î äåÿòåëüíîñòè çà ïåðèîä ìåæäó çàñåäàíèÿìè â Êàðëñðóý (ôåâðàëü-ìàðò 2012 ãîäà) è â Ìîñêâå è î ðåøåíèÿõ, ïðèíÿòûõ íà ìîñêîâñêîì çàñåäàíèè. Â ñòàòüå òàêæå ãîâîðèòñÿ îá óòâåðæäåííûõ â Ìîñêâå ïëàíàõ áóäóùåé äåÿòåëüíîñòè êîìèòåòà è åãî ïîäêîìèòåòîâ è î âíåøíèõ ôàêòîðàõ, ïîâëèÿâøèõ íà ýòè ïëàíû.</w:t>
      </w:r>
    </w:p>
    <w:p w:rsidR="00EA4747" w:rsidRPr="005D1AA4" w:rsidRDefault="005D1AA4" w:rsidP="005D1AA4">
      <w:pPr>
        <w:rPr>
          <w:rFonts w:ascii="Pragmatica" w:hAnsi="Pragmatica"/>
          <w:sz w:val="18"/>
          <w:szCs w:val="18"/>
        </w:rPr>
      </w:pPr>
      <w:r w:rsidRPr="005D1AA4">
        <w:rPr>
          <w:rFonts w:ascii="Pragmatica" w:hAnsi="Pragmatica"/>
          <w:sz w:val="20"/>
          <w:szCs w:val="20"/>
          <w:u w:val="single"/>
        </w:rPr>
        <w:t>Êëþ÷åâûå ñëîâà:</w:t>
      </w:r>
      <w:r w:rsidRPr="005D1AA4">
        <w:rPr>
          <w:rFonts w:ascii="Pragmatica" w:hAnsi="Pragmatica"/>
          <w:sz w:val="20"/>
          <w:szCs w:val="20"/>
        </w:rPr>
        <w:t xml:space="preserve"> àòîìíàÿ ñòàíöèÿ, áåçîïàñíîñòü, ìåæäóíàðîäíûé ñòàíäàðò, Ìåæäóíàðîäíàÿ ýëåêòðîòåõíè÷åñêàÿ êîìèññèÿ, ñèñòåìà ñòàíäàðòèçàöèè.</w:t>
      </w:r>
    </w:p>
    <w:p w:rsidR="006E0D55" w:rsidRPr="005D1AA4" w:rsidRDefault="006E0D55" w:rsidP="008403D4">
      <w:pPr>
        <w:rPr>
          <w:rFonts w:ascii="Pragmatica" w:hAnsi="Pragmatica"/>
          <w:sz w:val="18"/>
          <w:szCs w:val="18"/>
        </w:rPr>
      </w:pPr>
    </w:p>
    <w:p w:rsidR="00374674" w:rsidRPr="00374674" w:rsidRDefault="005D1AA4" w:rsidP="005D1AA4">
      <w:pPr>
        <w:rPr>
          <w:rFonts w:ascii="Pragmatica" w:hAnsi="Pragmatica"/>
          <w:lang w:val="en-US"/>
        </w:rPr>
      </w:pPr>
      <w:r w:rsidRPr="005D1AA4">
        <w:rPr>
          <w:rFonts w:ascii="Pragmatica" w:hAnsi="Pragmatica"/>
          <w:b/>
          <w:sz w:val="28"/>
          <w:szCs w:val="28"/>
          <w:lang w:val="en-US"/>
        </w:rPr>
        <w:t xml:space="preserve">On the Results of the Meeting of Technical Committee 45 “Nuclear Instrumentation” of International Electrotechnical Commission </w:t>
      </w:r>
      <w:r w:rsidRPr="005D1AA4">
        <w:rPr>
          <w:rFonts w:ascii="Pragmatica" w:hAnsi="Pragmatica"/>
          <w:b/>
          <w:sz w:val="28"/>
          <w:szCs w:val="28"/>
          <w:lang w:val="en-US"/>
        </w:rPr>
        <w:t xml:space="preserve">   </w:t>
      </w:r>
      <w:r w:rsidRPr="005D1AA4">
        <w:rPr>
          <w:rFonts w:ascii="Pragmatica" w:hAnsi="Pragmatica"/>
          <w:b/>
          <w:sz w:val="28"/>
          <w:szCs w:val="28"/>
          <w:lang w:val="en-US"/>
        </w:rPr>
        <w:t>(IEC TC 45)</w:t>
      </w:r>
      <w:r w:rsidR="008042D6" w:rsidRPr="008042D6">
        <w:rPr>
          <w:rFonts w:ascii="Pragmatica" w:hAnsi="Pragmatica"/>
          <w:b/>
          <w:sz w:val="28"/>
          <w:szCs w:val="28"/>
          <w:lang w:val="en-US"/>
        </w:rPr>
        <w:t xml:space="preserve">    </w:t>
      </w:r>
    </w:p>
    <w:p w:rsidR="00C85172" w:rsidRPr="00C85172" w:rsidRDefault="005D1AA4" w:rsidP="005D1AA4">
      <w:pPr>
        <w:rPr>
          <w:rFonts w:ascii="Pragmatica" w:hAnsi="Pragmatica"/>
          <w:lang w:val="en-US"/>
        </w:rPr>
      </w:pPr>
      <w:r w:rsidRPr="005D1AA4">
        <w:rPr>
          <w:rFonts w:ascii="Pragmatica" w:hAnsi="Pragmatica"/>
          <w:lang w:val="en-US"/>
        </w:rPr>
        <w:t>Shumov Sergey (The "All-Russian Research Institute for Nuclear Power Plant Operation", Joint Stock Company, Moscow, Russià).</w:t>
      </w:r>
    </w:p>
    <w:p w:rsidR="005D1AA4" w:rsidRPr="005D1AA4" w:rsidRDefault="00C85172" w:rsidP="005D1AA4">
      <w:pPr>
        <w:rPr>
          <w:rFonts w:ascii="Pragmatica" w:hAnsi="Pragmatica"/>
          <w:sz w:val="20"/>
          <w:szCs w:val="20"/>
          <w:lang w:val="en-US"/>
        </w:rPr>
      </w:pPr>
      <w:r w:rsidRPr="00E129C1">
        <w:rPr>
          <w:rFonts w:ascii="Pragmatica" w:hAnsi="Pragmatica"/>
          <w:sz w:val="20"/>
          <w:szCs w:val="20"/>
          <w:u w:val="single"/>
          <w:lang w:val="en-US"/>
        </w:rPr>
        <w:t>Abstract.</w:t>
      </w:r>
      <w:r w:rsidRPr="00E129C1">
        <w:rPr>
          <w:rFonts w:ascii="Pragmatica" w:hAnsi="Pragmatica"/>
          <w:sz w:val="20"/>
          <w:szCs w:val="20"/>
          <w:lang w:val="en-US"/>
        </w:rPr>
        <w:t xml:space="preserve"> </w:t>
      </w:r>
      <w:r w:rsidR="005D1AA4" w:rsidRPr="005D1AA4">
        <w:rPr>
          <w:rFonts w:ascii="Pragmatica" w:hAnsi="Pragmatica"/>
          <w:sz w:val="20"/>
          <w:szCs w:val="20"/>
          <w:lang w:val="en-US"/>
        </w:rPr>
        <w:t>The article is devoted to the results of the meeting of IEC TC 45 “Nuclear Instrumentation” held in Moscow from 20 to 28 of June, 2013. It is briefly stated in the article about the main landmarks of the committee’s history, about its place in the standardization systems of different countries, including Russia. The article briefly describes the committee’s activities for the time period between the meetings in Karlsruhe (February-March 2012) and in Moscow. It also says about the main decisions adopted at the Moscow meeting and about plans for future activities of the Committee and its Subcommittees, approved in Moscow, as well as about the external factors that influenced these plans.</w:t>
      </w:r>
    </w:p>
    <w:p w:rsidR="008403D4" w:rsidRPr="00E129C1" w:rsidRDefault="005D1AA4" w:rsidP="005D1AA4">
      <w:pPr>
        <w:rPr>
          <w:rFonts w:ascii="Pragmatica" w:hAnsi="Pragmatica"/>
          <w:sz w:val="20"/>
          <w:szCs w:val="20"/>
          <w:lang w:val="en-US"/>
        </w:rPr>
      </w:pPr>
      <w:r w:rsidRPr="005D1AA4">
        <w:rPr>
          <w:rFonts w:ascii="Pragmatica" w:hAnsi="Pragmatica"/>
          <w:sz w:val="20"/>
          <w:szCs w:val="20"/>
          <w:u w:val="single"/>
          <w:lang w:val="en-US"/>
        </w:rPr>
        <w:t>Key words:</w:t>
      </w:r>
      <w:r w:rsidRPr="005D1AA4">
        <w:rPr>
          <w:rFonts w:ascii="Pragmatica" w:hAnsi="Pragmatica"/>
          <w:sz w:val="20"/>
          <w:szCs w:val="20"/>
          <w:lang w:val="en-US"/>
        </w:rPr>
        <w:t xml:space="preserve"> nuclear power plant, safety, international standard, International Electrotechnical Commission, </w:t>
      </w:r>
      <w:bookmarkStart w:id="0" w:name="_GoBack"/>
      <w:bookmarkEnd w:id="0"/>
      <w:r w:rsidRPr="005D1AA4">
        <w:rPr>
          <w:rFonts w:ascii="Pragmatica" w:hAnsi="Pragmatica"/>
          <w:sz w:val="20"/>
          <w:szCs w:val="20"/>
          <w:lang w:val="en-US"/>
        </w:rPr>
        <w:t>standardization system.</w:t>
      </w:r>
    </w:p>
    <w:p w:rsidR="006E0D55" w:rsidRPr="00E129C1" w:rsidRDefault="006E0D55" w:rsidP="006E0D55">
      <w:pPr>
        <w:rPr>
          <w:rFonts w:ascii="Pragmatica" w:hAnsi="Pragmatica"/>
          <w:sz w:val="20"/>
          <w:szCs w:val="20"/>
          <w:lang w:val="en-US"/>
        </w:rPr>
      </w:pPr>
    </w:p>
    <w:p w:rsidR="004E6319" w:rsidRPr="00E129C1" w:rsidRDefault="004E6319" w:rsidP="004E6319">
      <w:pPr>
        <w:rPr>
          <w:rFonts w:ascii="Pragmatica" w:hAnsi="Pragmatica"/>
          <w:sz w:val="20"/>
          <w:szCs w:val="20"/>
          <w:lang w:val="en-US"/>
        </w:rPr>
      </w:pPr>
    </w:p>
    <w:p w:rsidR="00657896" w:rsidRPr="00E129C1" w:rsidRDefault="00657896" w:rsidP="00E129C1">
      <w:pPr>
        <w:rPr>
          <w:rFonts w:ascii="Pragmatica" w:hAnsi="Pragmatica"/>
          <w:sz w:val="20"/>
          <w:szCs w:val="20"/>
          <w:lang w:val="en-US"/>
        </w:rPr>
      </w:pPr>
    </w:p>
    <w:sectPr w:rsidR="00657896" w:rsidRPr="00E129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Pragmatica">
    <w:panose1 w:val="00000000000000000000"/>
    <w:charset w:val="00"/>
    <w:family w:val="auto"/>
    <w:pitch w:val="variable"/>
    <w:sig w:usb0="00000287"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674"/>
    <w:rsid w:val="000852A2"/>
    <w:rsid w:val="00134CAE"/>
    <w:rsid w:val="00196481"/>
    <w:rsid w:val="00324BF9"/>
    <w:rsid w:val="00374674"/>
    <w:rsid w:val="004E6319"/>
    <w:rsid w:val="005539BA"/>
    <w:rsid w:val="005D1AA4"/>
    <w:rsid w:val="00624DA6"/>
    <w:rsid w:val="00657896"/>
    <w:rsid w:val="006C644E"/>
    <w:rsid w:val="006E0D55"/>
    <w:rsid w:val="00741D1E"/>
    <w:rsid w:val="00776C37"/>
    <w:rsid w:val="008042D6"/>
    <w:rsid w:val="008403D4"/>
    <w:rsid w:val="008E557B"/>
    <w:rsid w:val="008F31DD"/>
    <w:rsid w:val="009539F3"/>
    <w:rsid w:val="00B5713D"/>
    <w:rsid w:val="00B63651"/>
    <w:rsid w:val="00B85A8A"/>
    <w:rsid w:val="00C7577B"/>
    <w:rsid w:val="00C85172"/>
    <w:rsid w:val="00CD5D64"/>
    <w:rsid w:val="00E04FAA"/>
    <w:rsid w:val="00E129C1"/>
    <w:rsid w:val="00E306F7"/>
    <w:rsid w:val="00EA4747"/>
    <w:rsid w:val="00F1515D"/>
    <w:rsid w:val="00F32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6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6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humov@vniiaes-asutp.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80215-5161-4F2D-AA82-E9337AE4D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2051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2014-05-27T16:06:00Z</cp:lastPrinted>
  <dcterms:created xsi:type="dcterms:W3CDTF">2014-05-27T16:09:00Z</dcterms:created>
  <dcterms:modified xsi:type="dcterms:W3CDTF">2014-05-27T16:09:00Z</dcterms:modified>
</cp:coreProperties>
</file>